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73" w:rsidRDefault="00F116A4">
      <w:r>
        <w:t xml:space="preserve">Срок действия государственной аккредитации образовательной программы – </w:t>
      </w:r>
      <w:r w:rsidR="00651DBA">
        <w:t xml:space="preserve">03 мая </w:t>
      </w:r>
      <w:r>
        <w:t>2023 год</w:t>
      </w:r>
      <w:r w:rsidR="00651DBA">
        <w:t>а</w:t>
      </w:r>
    </w:p>
    <w:sectPr w:rsidR="001F1973" w:rsidSect="001F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F116A4"/>
    <w:rsid w:val="001F1973"/>
    <w:rsid w:val="00651DBA"/>
    <w:rsid w:val="00F11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2013-11-05T05:37:00Z</dcterms:created>
  <dcterms:modified xsi:type="dcterms:W3CDTF">2013-11-05T05:38:00Z</dcterms:modified>
</cp:coreProperties>
</file>